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251" w:rsidRPr="00BC6B86" w:rsidRDefault="00BC6B86" w:rsidP="00511251">
      <w:pPr>
        <w:spacing w:after="0"/>
        <w:jc w:val="center"/>
        <w:rPr>
          <w:b/>
          <w:sz w:val="36"/>
          <w:szCs w:val="36"/>
        </w:rPr>
      </w:pPr>
      <w:r w:rsidRPr="00BC6B86">
        <w:rPr>
          <w:b/>
          <w:noProof/>
          <w:sz w:val="36"/>
          <w:szCs w:val="36"/>
        </w:rPr>
        <w:t>Seminal Contributions in the Management of Thrombotic and Cardiovascular Diseases</w:t>
      </w:r>
      <w:r w:rsidR="000A6EC0" w:rsidRPr="00BC6B86">
        <w:rPr>
          <w:b/>
          <w:noProof/>
          <w:sz w:val="36"/>
          <w:szCs w:val="36"/>
        </w:rPr>
        <w:drawing>
          <wp:anchor distT="0" distB="0" distL="114300" distR="114300" simplePos="0" relativeHeight="251658240" behindDoc="0" locked="0" layoutInCell="1" allowOverlap="1">
            <wp:simplePos x="0" y="0"/>
            <wp:positionH relativeFrom="margin">
              <wp:posOffset>-590550</wp:posOffset>
            </wp:positionH>
            <wp:positionV relativeFrom="margin">
              <wp:posOffset>-172085</wp:posOffset>
            </wp:positionV>
            <wp:extent cx="1057275" cy="904875"/>
            <wp:effectExtent l="0" t="0" r="9525" b="9525"/>
            <wp:wrapSquare wrapText="bothSides"/>
            <wp:docPr id="9" name="Picture 9" descr="Image result for International union of angi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International union of angiology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5727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6EC0" w:rsidRPr="00BC6B86">
        <w:rPr>
          <w:b/>
          <w:noProof/>
          <w:sz w:val="36"/>
          <w:szCs w:val="36"/>
        </w:rPr>
        <w:drawing>
          <wp:anchor distT="0" distB="0" distL="114300" distR="114300" simplePos="0" relativeHeight="251659264" behindDoc="0" locked="0" layoutInCell="1" allowOverlap="1">
            <wp:simplePos x="0" y="0"/>
            <wp:positionH relativeFrom="margin">
              <wp:posOffset>4867275</wp:posOffset>
            </wp:positionH>
            <wp:positionV relativeFrom="margin">
              <wp:posOffset>-285750</wp:posOffset>
            </wp:positionV>
            <wp:extent cx="1910715" cy="1078865"/>
            <wp:effectExtent l="0" t="0" r="0" b="6985"/>
            <wp:wrapSquare wrapText="bothSides"/>
            <wp:docPr id="6" name="Picture 6" descr="Image result for loyola university medical center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loyola university medical center logo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0715" cy="1078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4431" w:rsidRPr="00BC6B86">
        <w:rPr>
          <w:b/>
          <w:noProof/>
          <w:sz w:val="36"/>
          <w:szCs w:val="36"/>
        </w:rPr>
        <w:t xml:space="preserve">                                                                                                                                            </w:t>
      </w:r>
      <w:r w:rsidR="00511251" w:rsidRPr="00BC6B86">
        <w:rPr>
          <w:b/>
          <w:noProof/>
          <w:sz w:val="36"/>
          <w:szCs w:val="36"/>
        </w:rPr>
        <w:t xml:space="preserve"> </w:t>
      </w:r>
      <w:r w:rsidR="00354431" w:rsidRPr="00BC6B86">
        <w:rPr>
          <w:b/>
          <w:noProof/>
          <w:sz w:val="36"/>
          <w:szCs w:val="36"/>
        </w:rPr>
        <w:t xml:space="preserve">                                            </w:t>
      </w:r>
    </w:p>
    <w:p w:rsidR="00511251" w:rsidRDefault="00511251" w:rsidP="00511251">
      <w:pPr>
        <w:spacing w:after="0"/>
        <w:jc w:val="center"/>
        <w:rPr>
          <w:b/>
          <w:sz w:val="32"/>
          <w:szCs w:val="32"/>
        </w:rPr>
      </w:pPr>
      <w:r>
        <w:rPr>
          <w:b/>
          <w:sz w:val="32"/>
          <w:szCs w:val="32"/>
        </w:rPr>
        <w:t>3:30 – 5:00pm</w:t>
      </w:r>
    </w:p>
    <w:p w:rsidR="00511251" w:rsidRDefault="00511251" w:rsidP="000A6EC0">
      <w:pPr>
        <w:spacing w:after="0"/>
        <w:jc w:val="center"/>
        <w:rPr>
          <w:b/>
          <w:sz w:val="32"/>
          <w:szCs w:val="32"/>
        </w:rPr>
      </w:pPr>
      <w:r>
        <w:rPr>
          <w:b/>
          <w:sz w:val="32"/>
          <w:szCs w:val="32"/>
        </w:rPr>
        <w:t>CTRE Room #504, Loyola University, Health Sciences Division</w:t>
      </w:r>
    </w:p>
    <w:p w:rsidR="00BE4260" w:rsidRDefault="00BE4260"/>
    <w:p w:rsidR="00BE4260" w:rsidRPr="00B0735C" w:rsidRDefault="00BE4260">
      <w:pPr>
        <w:rPr>
          <w:sz w:val="24"/>
          <w:szCs w:val="24"/>
        </w:rPr>
      </w:pPr>
      <w:r w:rsidRPr="00B0735C">
        <w:rPr>
          <w:sz w:val="24"/>
          <w:szCs w:val="24"/>
        </w:rPr>
        <w:t>3:30pm – 3:4</w:t>
      </w:r>
      <w:r w:rsidR="00511251">
        <w:rPr>
          <w:sz w:val="24"/>
          <w:szCs w:val="24"/>
        </w:rPr>
        <w:t>5</w:t>
      </w:r>
      <w:r w:rsidRPr="00B0735C">
        <w:rPr>
          <w:sz w:val="24"/>
          <w:szCs w:val="24"/>
        </w:rPr>
        <w:t xml:space="preserve">pm </w:t>
      </w:r>
      <w:r w:rsidRPr="00B0735C">
        <w:rPr>
          <w:sz w:val="24"/>
          <w:szCs w:val="24"/>
        </w:rPr>
        <w:tab/>
        <w:t xml:space="preserve">Introduction and welcome </w:t>
      </w:r>
    </w:p>
    <w:p w:rsidR="00D66D51" w:rsidRDefault="00D66D51">
      <w:pPr>
        <w:rPr>
          <w:sz w:val="24"/>
          <w:szCs w:val="24"/>
        </w:rPr>
      </w:pPr>
      <w:r>
        <w:rPr>
          <w:sz w:val="24"/>
          <w:szCs w:val="24"/>
        </w:rPr>
        <w:tab/>
      </w:r>
      <w:r>
        <w:rPr>
          <w:sz w:val="24"/>
          <w:szCs w:val="24"/>
        </w:rPr>
        <w:tab/>
      </w:r>
      <w:r>
        <w:rPr>
          <w:sz w:val="24"/>
          <w:szCs w:val="24"/>
        </w:rPr>
        <w:tab/>
        <w:t>Margaret Callahan, C</w:t>
      </w:r>
      <w:bookmarkStart w:id="0" w:name="_GoBack"/>
      <w:bookmarkEnd w:id="0"/>
      <w:r w:rsidRPr="00D66D51">
        <w:rPr>
          <w:sz w:val="24"/>
          <w:szCs w:val="24"/>
        </w:rPr>
        <w:t>RNA, PhD, FNAP, FAAN</w:t>
      </w:r>
      <w:r w:rsidR="00BE4260" w:rsidRPr="00B0735C">
        <w:rPr>
          <w:sz w:val="24"/>
          <w:szCs w:val="24"/>
        </w:rPr>
        <w:tab/>
      </w:r>
      <w:r w:rsidR="00BE4260" w:rsidRPr="00B0735C">
        <w:rPr>
          <w:sz w:val="24"/>
          <w:szCs w:val="24"/>
        </w:rPr>
        <w:tab/>
      </w:r>
    </w:p>
    <w:p w:rsidR="00BE4260" w:rsidRPr="00B0735C" w:rsidRDefault="00D66D51">
      <w:pPr>
        <w:rPr>
          <w:sz w:val="24"/>
          <w:szCs w:val="24"/>
        </w:rPr>
      </w:pPr>
      <w:r>
        <w:rPr>
          <w:sz w:val="24"/>
          <w:szCs w:val="24"/>
        </w:rPr>
        <w:tab/>
      </w:r>
      <w:r>
        <w:rPr>
          <w:sz w:val="24"/>
          <w:szCs w:val="24"/>
        </w:rPr>
        <w:tab/>
      </w:r>
      <w:r>
        <w:rPr>
          <w:sz w:val="24"/>
          <w:szCs w:val="24"/>
        </w:rPr>
        <w:tab/>
      </w:r>
      <w:r w:rsidR="00BE4260" w:rsidRPr="00B0735C">
        <w:rPr>
          <w:sz w:val="24"/>
          <w:szCs w:val="24"/>
        </w:rPr>
        <w:t>Jawed Fareed, PhD</w:t>
      </w:r>
      <w:r>
        <w:rPr>
          <w:sz w:val="24"/>
          <w:szCs w:val="24"/>
        </w:rPr>
        <w:t>, FAHA</w:t>
      </w:r>
    </w:p>
    <w:p w:rsidR="00BE4260" w:rsidRPr="00B0735C" w:rsidRDefault="00BE4260">
      <w:pPr>
        <w:rPr>
          <w:sz w:val="24"/>
          <w:szCs w:val="24"/>
        </w:rPr>
      </w:pPr>
    </w:p>
    <w:p w:rsidR="00BE4260" w:rsidRPr="00B0735C" w:rsidRDefault="00BE4260">
      <w:pPr>
        <w:rPr>
          <w:sz w:val="24"/>
          <w:szCs w:val="24"/>
        </w:rPr>
      </w:pPr>
      <w:r w:rsidRPr="00B0735C">
        <w:rPr>
          <w:sz w:val="24"/>
          <w:szCs w:val="24"/>
        </w:rPr>
        <w:t>3:4</w:t>
      </w:r>
      <w:r w:rsidR="00511251">
        <w:rPr>
          <w:sz w:val="24"/>
          <w:szCs w:val="24"/>
        </w:rPr>
        <w:t>5</w:t>
      </w:r>
      <w:r w:rsidRPr="00B0735C">
        <w:rPr>
          <w:sz w:val="24"/>
          <w:szCs w:val="24"/>
        </w:rPr>
        <w:t>pm – 4:00pm</w:t>
      </w:r>
      <w:r w:rsidRPr="00B0735C">
        <w:rPr>
          <w:sz w:val="24"/>
          <w:szCs w:val="24"/>
        </w:rPr>
        <w:tab/>
        <w:t xml:space="preserve">Advances in the Management of Venous Disorders. Impact of Dr. Russell </w:t>
      </w:r>
      <w:r w:rsidR="00B0735C">
        <w:rPr>
          <w:sz w:val="24"/>
          <w:szCs w:val="24"/>
        </w:rPr>
        <w:tab/>
      </w:r>
      <w:r w:rsidR="00B0735C">
        <w:rPr>
          <w:sz w:val="24"/>
          <w:szCs w:val="24"/>
        </w:rPr>
        <w:tab/>
      </w:r>
      <w:r w:rsidR="00B0735C">
        <w:rPr>
          <w:sz w:val="24"/>
          <w:szCs w:val="24"/>
        </w:rPr>
        <w:tab/>
      </w:r>
      <w:r w:rsidR="00B0735C">
        <w:rPr>
          <w:sz w:val="24"/>
          <w:szCs w:val="24"/>
        </w:rPr>
        <w:tab/>
      </w:r>
      <w:r w:rsidRPr="00B0735C">
        <w:rPr>
          <w:sz w:val="24"/>
          <w:szCs w:val="24"/>
        </w:rPr>
        <w:t xml:space="preserve">Hull’s Contributions.  </w:t>
      </w:r>
    </w:p>
    <w:p w:rsidR="00BE4260" w:rsidRPr="00B0735C" w:rsidRDefault="00BE4260">
      <w:pPr>
        <w:rPr>
          <w:sz w:val="24"/>
          <w:szCs w:val="24"/>
        </w:rPr>
      </w:pPr>
      <w:r w:rsidRPr="00B0735C">
        <w:rPr>
          <w:sz w:val="24"/>
          <w:szCs w:val="24"/>
        </w:rPr>
        <w:tab/>
      </w:r>
      <w:r w:rsidRPr="00B0735C">
        <w:rPr>
          <w:sz w:val="24"/>
          <w:szCs w:val="24"/>
        </w:rPr>
        <w:tab/>
      </w:r>
      <w:r w:rsidRPr="00B0735C">
        <w:rPr>
          <w:sz w:val="24"/>
          <w:szCs w:val="24"/>
        </w:rPr>
        <w:tab/>
        <w:t>Peter Bacher, MD, PhD</w:t>
      </w:r>
    </w:p>
    <w:p w:rsidR="00BE4260" w:rsidRPr="00B0735C" w:rsidRDefault="00BE4260">
      <w:pPr>
        <w:rPr>
          <w:sz w:val="24"/>
          <w:szCs w:val="24"/>
        </w:rPr>
      </w:pPr>
    </w:p>
    <w:p w:rsidR="00BE4260" w:rsidRPr="00B0735C" w:rsidRDefault="00BE4260">
      <w:pPr>
        <w:rPr>
          <w:sz w:val="24"/>
          <w:szCs w:val="24"/>
        </w:rPr>
      </w:pPr>
      <w:r w:rsidRPr="00B0735C">
        <w:rPr>
          <w:sz w:val="24"/>
          <w:szCs w:val="24"/>
        </w:rPr>
        <w:t>4:00pm – 4:</w:t>
      </w:r>
      <w:r w:rsidR="00511251">
        <w:rPr>
          <w:sz w:val="24"/>
          <w:szCs w:val="24"/>
        </w:rPr>
        <w:t>15</w:t>
      </w:r>
      <w:r w:rsidRPr="00B0735C">
        <w:rPr>
          <w:sz w:val="24"/>
          <w:szCs w:val="24"/>
        </w:rPr>
        <w:t>pm</w:t>
      </w:r>
      <w:r w:rsidRPr="00B0735C">
        <w:rPr>
          <w:sz w:val="24"/>
          <w:szCs w:val="24"/>
        </w:rPr>
        <w:tab/>
        <w:t xml:space="preserve">Vascular Diseases – Dr. Ray Dieter III, Dr. Ray Dieter Jr. and Dr. Robert </w:t>
      </w:r>
      <w:r w:rsidR="00B0735C">
        <w:rPr>
          <w:sz w:val="24"/>
          <w:szCs w:val="24"/>
        </w:rPr>
        <w:tab/>
      </w:r>
      <w:r w:rsidR="00B0735C">
        <w:rPr>
          <w:sz w:val="24"/>
          <w:szCs w:val="24"/>
        </w:rPr>
        <w:tab/>
      </w:r>
      <w:r w:rsidR="00B0735C">
        <w:rPr>
          <w:sz w:val="24"/>
          <w:szCs w:val="24"/>
        </w:rPr>
        <w:tab/>
      </w:r>
      <w:r w:rsidR="00B0735C">
        <w:rPr>
          <w:sz w:val="24"/>
          <w:szCs w:val="24"/>
        </w:rPr>
        <w:tab/>
      </w:r>
      <w:r w:rsidRPr="00B0735C">
        <w:rPr>
          <w:sz w:val="24"/>
          <w:szCs w:val="24"/>
        </w:rPr>
        <w:t>Dieter</w:t>
      </w:r>
      <w:r w:rsidR="00B0735C" w:rsidRPr="00B0735C">
        <w:rPr>
          <w:sz w:val="24"/>
          <w:szCs w:val="24"/>
        </w:rPr>
        <w:t>’s</w:t>
      </w:r>
      <w:r w:rsidRPr="00B0735C">
        <w:rPr>
          <w:sz w:val="24"/>
          <w:szCs w:val="24"/>
        </w:rPr>
        <w:t xml:space="preserve"> Efforts in Providing Dedicated Books and their Educational </w:t>
      </w:r>
      <w:r w:rsidR="00B0735C">
        <w:rPr>
          <w:sz w:val="24"/>
          <w:szCs w:val="24"/>
        </w:rPr>
        <w:tab/>
      </w:r>
      <w:r w:rsidR="00B0735C">
        <w:rPr>
          <w:sz w:val="24"/>
          <w:szCs w:val="24"/>
        </w:rPr>
        <w:tab/>
      </w:r>
      <w:r w:rsidR="00B0735C">
        <w:rPr>
          <w:sz w:val="24"/>
          <w:szCs w:val="24"/>
        </w:rPr>
        <w:tab/>
      </w:r>
      <w:r w:rsidR="00B0735C">
        <w:rPr>
          <w:sz w:val="24"/>
          <w:szCs w:val="24"/>
        </w:rPr>
        <w:tab/>
      </w:r>
      <w:r w:rsidRPr="00B0735C">
        <w:rPr>
          <w:sz w:val="24"/>
          <w:szCs w:val="24"/>
        </w:rPr>
        <w:t>Impact.</w:t>
      </w:r>
    </w:p>
    <w:p w:rsidR="00BE4260" w:rsidRPr="00B0735C" w:rsidRDefault="00BE4260">
      <w:pPr>
        <w:rPr>
          <w:sz w:val="24"/>
          <w:szCs w:val="24"/>
        </w:rPr>
      </w:pPr>
      <w:r w:rsidRPr="00B0735C">
        <w:rPr>
          <w:sz w:val="24"/>
          <w:szCs w:val="24"/>
        </w:rPr>
        <w:tab/>
      </w:r>
      <w:r w:rsidRPr="00B0735C">
        <w:rPr>
          <w:sz w:val="24"/>
          <w:szCs w:val="24"/>
        </w:rPr>
        <w:tab/>
      </w:r>
      <w:r w:rsidRPr="00B0735C">
        <w:rPr>
          <w:sz w:val="24"/>
          <w:szCs w:val="24"/>
        </w:rPr>
        <w:tab/>
        <w:t>Jawed Fareed, PhD</w:t>
      </w:r>
      <w:r w:rsidR="00D66D51">
        <w:rPr>
          <w:sz w:val="24"/>
          <w:szCs w:val="24"/>
        </w:rPr>
        <w:t>, FAHA</w:t>
      </w:r>
    </w:p>
    <w:p w:rsidR="00B0735C" w:rsidRDefault="00B0735C">
      <w:pPr>
        <w:rPr>
          <w:sz w:val="24"/>
          <w:szCs w:val="24"/>
        </w:rPr>
      </w:pPr>
    </w:p>
    <w:p w:rsidR="00BE4260" w:rsidRPr="00B0735C" w:rsidRDefault="00BE4260">
      <w:pPr>
        <w:rPr>
          <w:sz w:val="24"/>
          <w:szCs w:val="24"/>
        </w:rPr>
      </w:pPr>
      <w:r w:rsidRPr="00B0735C">
        <w:rPr>
          <w:sz w:val="24"/>
          <w:szCs w:val="24"/>
        </w:rPr>
        <w:t>4:</w:t>
      </w:r>
      <w:r w:rsidR="00511251">
        <w:rPr>
          <w:sz w:val="24"/>
          <w:szCs w:val="24"/>
        </w:rPr>
        <w:t>15</w:t>
      </w:r>
      <w:r w:rsidRPr="00B0735C">
        <w:rPr>
          <w:sz w:val="24"/>
          <w:szCs w:val="24"/>
        </w:rPr>
        <w:t>pm – 4:</w:t>
      </w:r>
      <w:r w:rsidR="00511251">
        <w:rPr>
          <w:sz w:val="24"/>
          <w:szCs w:val="24"/>
        </w:rPr>
        <w:t>30</w:t>
      </w:r>
      <w:r w:rsidRPr="00B0735C">
        <w:rPr>
          <w:sz w:val="24"/>
          <w:szCs w:val="24"/>
        </w:rPr>
        <w:t>pm</w:t>
      </w:r>
      <w:r w:rsidRPr="00B0735C">
        <w:rPr>
          <w:sz w:val="24"/>
          <w:szCs w:val="24"/>
        </w:rPr>
        <w:tab/>
      </w:r>
      <w:r w:rsidR="00B0735C" w:rsidRPr="00B0735C">
        <w:rPr>
          <w:sz w:val="24"/>
          <w:szCs w:val="24"/>
        </w:rPr>
        <w:t>Stroke and Other Neurovascular Disease. Dr. Jose Biller’s Contributions.</w:t>
      </w:r>
    </w:p>
    <w:p w:rsidR="00B0735C" w:rsidRPr="00B0735C" w:rsidRDefault="00B0735C">
      <w:pPr>
        <w:rPr>
          <w:sz w:val="24"/>
          <w:szCs w:val="24"/>
        </w:rPr>
      </w:pPr>
      <w:r w:rsidRPr="00B0735C">
        <w:rPr>
          <w:sz w:val="24"/>
          <w:szCs w:val="24"/>
        </w:rPr>
        <w:tab/>
      </w:r>
      <w:r w:rsidRPr="00B0735C">
        <w:rPr>
          <w:sz w:val="24"/>
          <w:szCs w:val="24"/>
        </w:rPr>
        <w:tab/>
      </w:r>
      <w:r w:rsidRPr="00B0735C">
        <w:rPr>
          <w:sz w:val="24"/>
          <w:szCs w:val="24"/>
        </w:rPr>
        <w:tab/>
      </w:r>
      <w:r w:rsidR="00A877EF">
        <w:rPr>
          <w:sz w:val="24"/>
          <w:szCs w:val="24"/>
        </w:rPr>
        <w:t>Camilo Gomez, MD, MBA</w:t>
      </w:r>
    </w:p>
    <w:p w:rsidR="00B0735C" w:rsidRPr="00B0735C" w:rsidRDefault="00B0735C">
      <w:pPr>
        <w:rPr>
          <w:sz w:val="24"/>
          <w:szCs w:val="24"/>
        </w:rPr>
      </w:pPr>
    </w:p>
    <w:p w:rsidR="00B0735C" w:rsidRPr="00B0735C" w:rsidRDefault="00B0735C">
      <w:pPr>
        <w:rPr>
          <w:sz w:val="24"/>
          <w:szCs w:val="24"/>
        </w:rPr>
      </w:pPr>
      <w:r w:rsidRPr="00B0735C">
        <w:rPr>
          <w:sz w:val="24"/>
          <w:szCs w:val="24"/>
        </w:rPr>
        <w:t>4:</w:t>
      </w:r>
      <w:r w:rsidR="00511251">
        <w:rPr>
          <w:sz w:val="24"/>
          <w:szCs w:val="24"/>
        </w:rPr>
        <w:t>30</w:t>
      </w:r>
      <w:r w:rsidRPr="00B0735C">
        <w:rPr>
          <w:sz w:val="24"/>
          <w:szCs w:val="24"/>
        </w:rPr>
        <w:t xml:space="preserve">pm – </w:t>
      </w:r>
      <w:r w:rsidR="00511251">
        <w:rPr>
          <w:sz w:val="24"/>
          <w:szCs w:val="24"/>
        </w:rPr>
        <w:t>4:45pm</w:t>
      </w:r>
      <w:r w:rsidRPr="00B0735C">
        <w:rPr>
          <w:sz w:val="24"/>
          <w:szCs w:val="24"/>
        </w:rPr>
        <w:tab/>
        <w:t>Thrombosis Awareness. The unparalleled Contributions of Dr. Goldhaber.</w:t>
      </w:r>
    </w:p>
    <w:p w:rsidR="00B0735C" w:rsidRDefault="00B0735C">
      <w:pPr>
        <w:rPr>
          <w:sz w:val="24"/>
          <w:szCs w:val="24"/>
        </w:rPr>
      </w:pPr>
      <w:r w:rsidRPr="00B0735C">
        <w:rPr>
          <w:sz w:val="24"/>
          <w:szCs w:val="24"/>
        </w:rPr>
        <w:tab/>
      </w:r>
      <w:r w:rsidRPr="00B0735C">
        <w:rPr>
          <w:sz w:val="24"/>
          <w:szCs w:val="24"/>
        </w:rPr>
        <w:tab/>
      </w:r>
      <w:r w:rsidRPr="00B0735C">
        <w:rPr>
          <w:sz w:val="24"/>
          <w:szCs w:val="24"/>
        </w:rPr>
        <w:tab/>
        <w:t xml:space="preserve">Jeanine Walenga, PhD </w:t>
      </w:r>
      <w:r w:rsidR="00511251">
        <w:rPr>
          <w:sz w:val="24"/>
          <w:szCs w:val="24"/>
        </w:rPr>
        <w:t xml:space="preserve">/ John Fanikos, </w:t>
      </w:r>
      <w:proofErr w:type="spellStart"/>
      <w:r w:rsidR="00511251">
        <w:rPr>
          <w:sz w:val="24"/>
          <w:szCs w:val="24"/>
        </w:rPr>
        <w:t>PharmD</w:t>
      </w:r>
      <w:proofErr w:type="spellEnd"/>
    </w:p>
    <w:p w:rsidR="00511251" w:rsidRDefault="00511251">
      <w:pPr>
        <w:rPr>
          <w:sz w:val="24"/>
          <w:szCs w:val="24"/>
        </w:rPr>
      </w:pPr>
    </w:p>
    <w:p w:rsidR="00511251" w:rsidRDefault="00511251">
      <w:pPr>
        <w:rPr>
          <w:sz w:val="24"/>
          <w:szCs w:val="24"/>
        </w:rPr>
      </w:pPr>
      <w:r>
        <w:rPr>
          <w:sz w:val="24"/>
          <w:szCs w:val="24"/>
        </w:rPr>
        <w:t>4:45pm – 5:00pm</w:t>
      </w:r>
      <w:r>
        <w:rPr>
          <w:sz w:val="24"/>
          <w:szCs w:val="24"/>
        </w:rPr>
        <w:tab/>
        <w:t xml:space="preserve">Georgia Thrombosis Forum. An Exemplary for Innovative Approaches in </w:t>
      </w:r>
      <w:r>
        <w:rPr>
          <w:sz w:val="24"/>
          <w:szCs w:val="24"/>
        </w:rPr>
        <w:tab/>
      </w:r>
      <w:r>
        <w:rPr>
          <w:sz w:val="24"/>
          <w:szCs w:val="24"/>
        </w:rPr>
        <w:tab/>
      </w:r>
      <w:r>
        <w:rPr>
          <w:sz w:val="24"/>
          <w:szCs w:val="24"/>
        </w:rPr>
        <w:tab/>
      </w:r>
      <w:r>
        <w:rPr>
          <w:sz w:val="24"/>
          <w:szCs w:val="24"/>
        </w:rPr>
        <w:tab/>
        <w:t>Enhancing the Thrombosis Awareness. The Vision of Dr. Laddu.</w:t>
      </w:r>
    </w:p>
    <w:p w:rsidR="00511251" w:rsidRPr="00B0735C" w:rsidRDefault="00511251">
      <w:pPr>
        <w:rPr>
          <w:sz w:val="24"/>
          <w:szCs w:val="24"/>
        </w:rPr>
      </w:pPr>
      <w:r>
        <w:rPr>
          <w:sz w:val="24"/>
          <w:szCs w:val="24"/>
        </w:rPr>
        <w:tab/>
      </w:r>
      <w:r>
        <w:rPr>
          <w:sz w:val="24"/>
          <w:szCs w:val="24"/>
        </w:rPr>
        <w:tab/>
      </w:r>
      <w:r>
        <w:rPr>
          <w:sz w:val="24"/>
          <w:szCs w:val="24"/>
        </w:rPr>
        <w:tab/>
        <w:t>Jawed Fareed, PhD</w:t>
      </w:r>
      <w:r w:rsidR="00D66D51">
        <w:rPr>
          <w:sz w:val="24"/>
          <w:szCs w:val="24"/>
        </w:rPr>
        <w:t>, FAHA</w:t>
      </w:r>
    </w:p>
    <w:p w:rsidR="00B0735C" w:rsidRPr="00B0735C" w:rsidRDefault="00B0735C">
      <w:pPr>
        <w:pBdr>
          <w:bottom w:val="single" w:sz="12" w:space="1" w:color="auto"/>
        </w:pBdr>
        <w:rPr>
          <w:sz w:val="24"/>
          <w:szCs w:val="24"/>
        </w:rPr>
      </w:pPr>
    </w:p>
    <w:p w:rsidR="00B0735C" w:rsidRPr="00B0735C" w:rsidRDefault="00B0735C">
      <w:pPr>
        <w:rPr>
          <w:sz w:val="24"/>
          <w:szCs w:val="24"/>
        </w:rPr>
      </w:pPr>
      <w:r w:rsidRPr="00B0735C">
        <w:rPr>
          <w:sz w:val="24"/>
          <w:szCs w:val="24"/>
        </w:rPr>
        <w:t xml:space="preserve">This recognition program is organized under the auspices of the International Union of Angiology to recognize the outstanding contributions of Dr. Hull, Dr.’s Dieter, Dieter and Dieter, Dr. Biller and Dr. Goldhaber, all of whom have contributed significantly in educational programs and enhancing the awareness of vascular diseases at various levels. </w:t>
      </w:r>
    </w:p>
    <w:sectPr w:rsidR="00B0735C" w:rsidRPr="00B0735C" w:rsidSect="00D73A5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260"/>
    <w:rsid w:val="000A6EC0"/>
    <w:rsid w:val="003052E4"/>
    <w:rsid w:val="00354431"/>
    <w:rsid w:val="003F4464"/>
    <w:rsid w:val="00511251"/>
    <w:rsid w:val="008B1072"/>
    <w:rsid w:val="00A877EF"/>
    <w:rsid w:val="00B0735C"/>
    <w:rsid w:val="00BC6B86"/>
    <w:rsid w:val="00BE4260"/>
    <w:rsid w:val="00D5111A"/>
    <w:rsid w:val="00D66D51"/>
    <w:rsid w:val="00D73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DF7FB-CBA0-4E85-8468-D3BBED63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Fareed, Jawed</dc:creator>
  <cp:keywords/>
  <dc:description/>
  <cp:lastModifiedBy>Fareed, Jawed</cp:lastModifiedBy>
  <cp:revision>2</cp:revision>
  <cp:lastPrinted>2018-08-10T16:08:00Z</cp:lastPrinted>
  <dcterms:created xsi:type="dcterms:W3CDTF">2018-08-14T15:57:00Z</dcterms:created>
  <dcterms:modified xsi:type="dcterms:W3CDTF">2018-08-14T15:57:00Z</dcterms:modified>
</cp:coreProperties>
</file>